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623F958"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w:t>
      </w:r>
      <w:r w:rsidR="001A1E76" w:rsidRPr="00594289">
        <w:rPr>
          <w:rFonts w:ascii="Arial" w:hAnsi="Arial"/>
          <w:b/>
          <w:noProof/>
          <w:sz w:val="24"/>
          <w:szCs w:val="24"/>
          <w:lang w:eastAsia="ja-JP"/>
        </w:rPr>
        <w:t>1</w:t>
      </w:r>
      <w:r w:rsidR="001A1E76">
        <w:rPr>
          <w:rFonts w:ascii="Arial" w:hAnsi="Arial"/>
          <w:b/>
          <w:noProof/>
          <w:sz w:val="24"/>
          <w:szCs w:val="24"/>
          <w:lang w:eastAsia="ja-JP"/>
        </w:rPr>
        <w:t>60</w:t>
      </w:r>
      <w:r w:rsidR="00A31462">
        <w:rPr>
          <w:rFonts w:ascii="Arial" w:hAnsi="Arial"/>
          <w:b/>
          <w:noProof/>
          <w:sz w:val="24"/>
          <w:szCs w:val="24"/>
          <w:lang w:eastAsia="ja-JP"/>
        </w:rPr>
        <w:t>AHE</w:t>
      </w:r>
      <w:r w:rsidR="00594289">
        <w:rPr>
          <w:rFonts w:ascii="Arial" w:hAnsi="Arial"/>
          <w:b/>
          <w:noProof/>
          <w:sz w:val="24"/>
          <w:szCs w:val="24"/>
          <w:lang w:eastAsia="ja-JP"/>
        </w:rPr>
        <w:tab/>
      </w:r>
      <w:r w:rsidR="00A31462">
        <w:rPr>
          <w:rFonts w:ascii="Arial" w:hAnsi="Arial" w:cs="Arial"/>
          <w:b/>
          <w:bCs/>
          <w:color w:val="808080"/>
          <w:sz w:val="26"/>
          <w:szCs w:val="26"/>
        </w:rPr>
        <w:t>S2-2401363</w:t>
      </w:r>
    </w:p>
    <w:p w14:paraId="11C88A41" w14:textId="573432B9" w:rsidR="001E489F" w:rsidRPr="007861B8" w:rsidRDefault="00A31462"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31462">
        <w:rPr>
          <w:rFonts w:ascii="Arial" w:hAnsi="Arial"/>
          <w:b/>
          <w:noProof/>
          <w:sz w:val="24"/>
          <w:szCs w:val="24"/>
          <w:lang w:eastAsia="ja-JP"/>
        </w:rPr>
        <w:t>21 – 29 Jan., 2024, Elbonia</w:t>
      </w:r>
      <w:r>
        <w:rPr>
          <w:b/>
          <w:noProof/>
          <w:sz w:val="24"/>
        </w:rPr>
        <w:t xml:space="preserve">     </w:t>
      </w:r>
      <w:r w:rsidR="001E489F" w:rsidRPr="006C2E80">
        <w:tab/>
      </w:r>
      <w:r w:rsidR="001A1E76">
        <w:t>(revision of S2-2311226)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637A1971" w:rsidR="001E489F" w:rsidRPr="006C2E80" w:rsidRDefault="001E489F" w:rsidP="00A31462">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w:t>
      </w:r>
      <w:r w:rsidR="004927B6">
        <w:rPr>
          <w:rFonts w:ascii="Arial" w:eastAsia="Batang" w:hAnsi="Arial" w:cs="Arial"/>
          <w:b/>
          <w:sz w:val="24"/>
          <w:szCs w:val="24"/>
          <w:lang w:eastAsia="zh-CN"/>
        </w:rPr>
        <w:t xml:space="preserve"> </w:t>
      </w:r>
      <w:r w:rsidR="00A31462">
        <w:rPr>
          <w:rFonts w:ascii="Arial" w:eastAsia="Batang" w:hAnsi="Arial" w:cs="Arial"/>
          <w:b/>
          <w:sz w:val="24"/>
          <w:szCs w:val="24"/>
          <w:lang w:eastAsia="zh-CN"/>
        </w:rPr>
        <w:t xml:space="preserve">UE assisted </w:t>
      </w:r>
      <w:r w:rsidR="00C07856">
        <w:rPr>
          <w:rFonts w:ascii="Arial" w:eastAsia="Batang" w:hAnsi="Arial" w:cs="Arial"/>
          <w:b/>
          <w:sz w:val="24"/>
          <w:szCs w:val="24"/>
          <w:lang w:eastAsia="zh-CN"/>
        </w:rPr>
        <w:t>Enforceable</w:t>
      </w:r>
      <w:r w:rsidR="000A2063">
        <w:rPr>
          <w:rFonts w:ascii="Arial" w:eastAsia="Batang" w:hAnsi="Arial" w:cs="Arial"/>
          <w:b/>
          <w:sz w:val="24"/>
          <w:szCs w:val="24"/>
          <w:lang w:eastAsia="zh-CN"/>
        </w:rPr>
        <w:t xml:space="preserve"> URSP Rules Provisioning</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468BC60" w14:textId="1D2B550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BC92B49" w:rsidR="001E489F" w:rsidRPr="001E489F" w:rsidRDefault="001E489F" w:rsidP="00922B61">
      <w:pPr>
        <w:pStyle w:val="Heading8"/>
        <w:pBdr>
          <w:top w:val="single" w:sz="12" w:space="3" w:color="auto"/>
        </w:pBdr>
        <w:overflowPunct w:val="0"/>
        <w:autoSpaceDE w:val="0"/>
        <w:autoSpaceDN w:val="0"/>
        <w:adjustRightInd w:val="0"/>
        <w:spacing w:before="240" w:after="180"/>
        <w:ind w:left="2835" w:right="-82"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w:t>
      </w:r>
      <w:r w:rsidR="000A2063">
        <w:rPr>
          <w:rFonts w:ascii="Arial" w:eastAsia="Times New Roman" w:hAnsi="Arial" w:cs="Times New Roman"/>
          <w:color w:val="auto"/>
          <w:sz w:val="36"/>
          <w:szCs w:val="20"/>
          <w:lang w:eastAsia="ja-JP"/>
        </w:rPr>
        <w:t xml:space="preserve">UE </w:t>
      </w:r>
      <w:r w:rsidR="00922B61">
        <w:rPr>
          <w:rFonts w:ascii="Arial" w:eastAsia="Times New Roman" w:hAnsi="Arial" w:cs="Times New Roman"/>
          <w:color w:val="auto"/>
          <w:sz w:val="36"/>
          <w:szCs w:val="20"/>
          <w:lang w:eastAsia="ja-JP"/>
        </w:rPr>
        <w:t xml:space="preserve">assisted for </w:t>
      </w:r>
      <w:r w:rsidR="000A2063">
        <w:rPr>
          <w:rFonts w:ascii="Arial" w:eastAsia="Times New Roman" w:hAnsi="Arial" w:cs="Times New Roman"/>
          <w:color w:val="auto"/>
          <w:sz w:val="36"/>
          <w:szCs w:val="20"/>
          <w:lang w:eastAsia="ja-JP"/>
        </w:rPr>
        <w:t>Enforceable URSP rules</w:t>
      </w:r>
      <w:r w:rsidR="004C4D44">
        <w:rPr>
          <w:rFonts w:ascii="Arial" w:eastAsia="Times New Roman" w:hAnsi="Arial" w:cs="Times New Roman"/>
          <w:color w:val="auto"/>
          <w:sz w:val="36"/>
          <w:szCs w:val="20"/>
          <w:lang w:eastAsia="ja-JP"/>
        </w:rPr>
        <w:t xml:space="preserve"> provisioning</w:t>
      </w:r>
      <w:r w:rsidRPr="001E489F">
        <w:rPr>
          <w:rFonts w:ascii="Arial" w:eastAsia="Times New Roman" w:hAnsi="Arial" w:cs="Times New Roman"/>
          <w:color w:val="auto"/>
          <w:sz w:val="36"/>
          <w:szCs w:val="20"/>
          <w:lang w:eastAsia="ja-JP"/>
        </w:rPr>
        <w:tab/>
      </w:r>
    </w:p>
    <w:p w14:paraId="4520DCE2" w14:textId="7BE6E9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w:t>
      </w:r>
      <w:r w:rsidR="00C07856">
        <w:rPr>
          <w:rFonts w:ascii="Arial" w:eastAsia="Times New Roman" w:hAnsi="Arial" w:cs="Times New Roman"/>
          <w:color w:val="auto"/>
          <w:sz w:val="36"/>
          <w:szCs w:val="20"/>
          <w:lang w:eastAsia="ja-JP"/>
        </w:rPr>
        <w:t>ef_</w:t>
      </w:r>
      <w:r w:rsidR="00224E00">
        <w:rPr>
          <w:rFonts w:ascii="Arial" w:eastAsia="Times New Roman" w:hAnsi="Arial" w:cs="Times New Roman"/>
          <w:color w:val="auto"/>
          <w:sz w:val="36"/>
          <w:szCs w:val="20"/>
          <w:lang w:eastAsia="ja-JP"/>
        </w:rPr>
        <w:t>UE</w:t>
      </w:r>
      <w:r w:rsidR="00C07856">
        <w:rPr>
          <w:rFonts w:ascii="Arial" w:eastAsia="Times New Roman" w:hAnsi="Arial" w:cs="Times New Roman"/>
          <w:color w:val="auto"/>
          <w:sz w:val="36"/>
          <w:szCs w:val="20"/>
          <w:lang w:eastAsia="ja-JP"/>
        </w:rPr>
        <w:t>PO</w:t>
      </w:r>
    </w:p>
    <w:p w14:paraId="15B1DB90" w14:textId="39826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24E00">
        <w:rPr>
          <w:rFonts w:ascii="Arial" w:eastAsia="Times New Roman" w:hAnsi="Arial" w:cs="Times New Roman"/>
          <w:color w:val="auto"/>
          <w:sz w:val="36"/>
          <w:szCs w:val="20"/>
          <w:lang w:eastAsia="ja-JP"/>
        </w:rPr>
        <w:t>OOOOO</w:t>
      </w:r>
    </w:p>
    <w:p w14:paraId="4D9605DA" w14:textId="61031DE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F34F100" w:rsidR="001E489F" w:rsidRDefault="000D5586" w:rsidP="005875D6">
            <w:pPr>
              <w:pStyle w:val="TAC"/>
            </w:pPr>
            <w:r>
              <w:t>X</w:t>
            </w: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B5480F3" w:rsidR="001E489F" w:rsidRDefault="000D5586" w:rsidP="005875D6">
            <w:pPr>
              <w:pStyle w:val="TAC"/>
            </w:pPr>
            <w:r>
              <w:t>X</w:t>
            </w:r>
          </w:p>
        </w:tc>
        <w:tc>
          <w:tcPr>
            <w:tcW w:w="1037" w:type="dxa"/>
          </w:tcPr>
          <w:p w14:paraId="0602D5C7" w14:textId="6F6D6866" w:rsidR="001E489F" w:rsidRDefault="001E489F" w:rsidP="005875D6">
            <w:pPr>
              <w:pStyle w:val="TAC"/>
            </w:pP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574E529" w:rsidR="001E489F" w:rsidRDefault="000D558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384FA6D9" w:rsidR="001E489F" w:rsidRPr="007861B8" w:rsidRDefault="001E489F" w:rsidP="00472030">
      <w:pPr>
        <w:pStyle w:val="Heading1"/>
        <w:keepLines/>
        <w:numPr>
          <w:ilvl w:val="0"/>
          <w:numId w:val="16"/>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t>Justification</w:t>
      </w:r>
    </w:p>
    <w:p w14:paraId="3ED9D542" w14:textId="050112EA" w:rsidR="00203900" w:rsidRPr="00472030" w:rsidRDefault="00203900" w:rsidP="00472030">
      <w:pPr>
        <w:overflowPunct w:val="0"/>
        <w:autoSpaceDE w:val="0"/>
        <w:autoSpaceDN w:val="0"/>
        <w:adjustRightInd w:val="0"/>
        <w:spacing w:after="180"/>
        <w:textAlignment w:val="baseline"/>
        <w:rPr>
          <w:rFonts w:eastAsia="Times New Roman"/>
          <w:lang w:eastAsia="zh-CN"/>
        </w:rPr>
      </w:pPr>
      <w:r w:rsidRPr="00472030">
        <w:rPr>
          <w:rFonts w:eastAsia="Times New Roman"/>
          <w:lang w:eastAsia="zh-CN"/>
        </w:rPr>
        <w:t xml:space="preserve">In Rel-18, </w:t>
      </w:r>
      <w:proofErr w:type="spellStart"/>
      <w:r w:rsidRPr="00472030">
        <w:rPr>
          <w:rFonts w:eastAsia="Times New Roman"/>
          <w:lang w:eastAsia="zh-CN"/>
        </w:rPr>
        <w:t>eUEPO</w:t>
      </w:r>
      <w:proofErr w:type="spellEnd"/>
      <w:r w:rsidRPr="00472030">
        <w:rPr>
          <w:rFonts w:eastAsia="Times New Roman"/>
          <w:lang w:eastAsia="zh-CN"/>
        </w:rPr>
        <w:t xml:space="preserve"> WID, 5GS has enabled support of standardized and operator-specific connection capabilities (a.k.a traffic categories) in traffic descriptor of URSP. </w:t>
      </w:r>
      <w:r w:rsidR="00472030" w:rsidRPr="00472030">
        <w:rPr>
          <w:rFonts w:eastAsia="Times New Roman"/>
          <w:lang w:eastAsia="en-GB"/>
        </w:rPr>
        <w:t xml:space="preserve">The </w:t>
      </w:r>
      <w:r w:rsidR="00472030">
        <w:rPr>
          <w:rFonts w:eastAsia="Times New Roman"/>
          <w:lang w:eastAsia="en-GB"/>
        </w:rPr>
        <w:t xml:space="preserve">network </w:t>
      </w:r>
      <w:r w:rsidR="00472030" w:rsidRPr="00472030">
        <w:rPr>
          <w:rFonts w:eastAsia="Times New Roman"/>
          <w:lang w:eastAsia="en-GB"/>
        </w:rPr>
        <w:t xml:space="preserve">operators have great interests to continue extend more </w:t>
      </w:r>
      <w:r w:rsidR="00472030">
        <w:rPr>
          <w:rFonts w:eastAsia="Times New Roman"/>
          <w:lang w:eastAsia="en-GB"/>
        </w:rPr>
        <w:t>C</w:t>
      </w:r>
      <w:r w:rsidR="00472030" w:rsidRPr="00472030">
        <w:rPr>
          <w:rFonts w:eastAsia="Times New Roman"/>
          <w:lang w:eastAsia="en-GB"/>
        </w:rPr>
        <w:t xml:space="preserve">onnection </w:t>
      </w:r>
      <w:r w:rsidR="00472030">
        <w:rPr>
          <w:rFonts w:eastAsia="Times New Roman"/>
          <w:lang w:eastAsia="en-GB"/>
        </w:rPr>
        <w:t>C</w:t>
      </w:r>
      <w:r w:rsidR="00472030" w:rsidRPr="00472030">
        <w:rPr>
          <w:rFonts w:eastAsia="Times New Roman"/>
          <w:lang w:eastAsia="en-GB"/>
        </w:rPr>
        <w:t xml:space="preserve">apabilities. </w:t>
      </w:r>
      <w:r w:rsidRPr="00472030">
        <w:rPr>
          <w:rFonts w:eastAsia="Times New Roman"/>
          <w:lang w:eastAsia="zh-CN"/>
        </w:rPr>
        <w:t>I</w:t>
      </w:r>
      <w:r w:rsidR="00C07856" w:rsidRPr="00472030">
        <w:rPr>
          <w:rFonts w:eastAsia="Times New Roman"/>
          <w:lang w:eastAsia="zh-CN"/>
        </w:rPr>
        <w:t xml:space="preserve">t </w:t>
      </w:r>
      <w:r w:rsidRPr="00472030">
        <w:rPr>
          <w:rFonts w:eastAsia="Times New Roman"/>
          <w:lang w:eastAsia="zh-CN"/>
        </w:rPr>
        <w:t>would be</w:t>
      </w:r>
      <w:r w:rsidR="00C07856" w:rsidRPr="00472030">
        <w:rPr>
          <w:rFonts w:eastAsia="Times New Roman"/>
          <w:lang w:eastAsia="zh-CN"/>
        </w:rPr>
        <w:t xml:space="preserve"> beneficial for both of the UE and the 5GC to ensure that the URSP rules to be provisioned to the UE are enforceable. </w:t>
      </w:r>
    </w:p>
    <w:p w14:paraId="30F8AF20" w14:textId="192E97B2" w:rsidR="00472030" w:rsidRPr="00472030" w:rsidRDefault="00472030" w:rsidP="00472030">
      <w:pPr>
        <w:overflowPunct w:val="0"/>
        <w:autoSpaceDE w:val="0"/>
        <w:autoSpaceDN w:val="0"/>
        <w:adjustRightInd w:val="0"/>
        <w:spacing w:after="180"/>
        <w:textAlignment w:val="baseline"/>
        <w:rPr>
          <w:rFonts w:eastAsia="Times New Roman"/>
          <w:lang w:eastAsia="zh-CN"/>
        </w:rPr>
      </w:pPr>
      <w:r w:rsidRPr="00472030">
        <w:rPr>
          <w:rFonts w:eastAsia="Times New Roman"/>
          <w:lang w:eastAsia="zh-CN"/>
        </w:rPr>
        <w:t>Currently the U</w:t>
      </w:r>
      <w:r>
        <w:rPr>
          <w:rFonts w:eastAsia="Times New Roman"/>
          <w:lang w:eastAsia="zh-CN"/>
        </w:rPr>
        <w:t xml:space="preserve">E </w:t>
      </w:r>
      <w:r w:rsidRPr="00472030">
        <w:rPr>
          <w:rFonts w:eastAsia="Times New Roman"/>
          <w:lang w:eastAsia="zh-CN"/>
        </w:rPr>
        <w:t>C</w:t>
      </w:r>
      <w:r>
        <w:rPr>
          <w:rFonts w:eastAsia="Times New Roman"/>
          <w:lang w:eastAsia="zh-CN"/>
        </w:rPr>
        <w:t xml:space="preserve">onfiguration </w:t>
      </w:r>
      <w:r w:rsidRPr="00472030">
        <w:rPr>
          <w:rFonts w:eastAsia="Times New Roman"/>
          <w:lang w:eastAsia="zh-CN"/>
        </w:rPr>
        <w:t>U</w:t>
      </w:r>
      <w:r>
        <w:rPr>
          <w:rFonts w:eastAsia="Times New Roman"/>
          <w:lang w:eastAsia="zh-CN"/>
        </w:rPr>
        <w:t>pdate</w:t>
      </w:r>
      <w:r w:rsidRPr="00472030">
        <w:rPr>
          <w:rFonts w:eastAsia="Times New Roman"/>
          <w:lang w:eastAsia="zh-CN"/>
        </w:rPr>
        <w:t xml:space="preserve"> procedure is used to provision UE policy (including URSP policy) to UE.</w:t>
      </w:r>
      <w:r>
        <w:rPr>
          <w:rFonts w:eastAsia="Times New Roman"/>
          <w:lang w:eastAsia="zh-CN"/>
        </w:rPr>
        <w:t xml:space="preserve"> </w:t>
      </w:r>
      <w:r w:rsidRPr="00472030">
        <w:rPr>
          <w:rFonts w:eastAsia="Times New Roman"/>
          <w:lang w:eastAsia="zh-CN"/>
        </w:rPr>
        <w:t>However, the result in the UCU Response message only indicates whether the UE supports the type of UE policy per Policy Section.</w:t>
      </w:r>
      <w:r>
        <w:rPr>
          <w:rFonts w:eastAsia="Times New Roman"/>
          <w:lang w:eastAsia="zh-CN"/>
        </w:rPr>
        <w:t xml:space="preserve"> </w:t>
      </w:r>
      <w:r w:rsidRPr="00472030">
        <w:rPr>
          <w:rFonts w:eastAsia="Times New Roman"/>
          <w:lang w:eastAsia="zh-CN"/>
        </w:rPr>
        <w:t>Meanwhile, if UE supports URSP but does not recognize a URSP rule (</w:t>
      </w:r>
      <w:proofErr w:type="gramStart"/>
      <w:r w:rsidRPr="00472030">
        <w:rPr>
          <w:rFonts w:eastAsia="Times New Roman"/>
          <w:lang w:eastAsia="zh-CN"/>
        </w:rPr>
        <w:t>e.g.</w:t>
      </w:r>
      <w:proofErr w:type="gramEnd"/>
      <w:r w:rsidRPr="00472030">
        <w:rPr>
          <w:rFonts w:eastAsia="Times New Roman"/>
          <w:lang w:eastAsia="zh-CN"/>
        </w:rPr>
        <w:t xml:space="preserve"> due to not recognize the TD parameter in a URSP rule), the UE will ignore(skip) the URSP rule without any notification to the network side. This implicit ignoring will result in the inefficiency for the UE to perform URSP rules evaluation and enforcement and for the 5GC to configure enforceable URSP rules at the UE for routing specific application </w:t>
      </w:r>
      <w:r>
        <w:rPr>
          <w:rFonts w:eastAsia="Times New Roman"/>
          <w:lang w:eastAsia="zh-CN"/>
        </w:rPr>
        <w:t>associated to a particular Connection Capabilities</w:t>
      </w:r>
      <w:r w:rsidRPr="00472030">
        <w:rPr>
          <w:rFonts w:eastAsia="Times New Roman"/>
          <w:lang w:eastAsia="zh-CN"/>
        </w:rPr>
        <w:t xml:space="preserve"> to a specific route, </w:t>
      </w:r>
      <w:proofErr w:type="gramStart"/>
      <w:r w:rsidRPr="00472030">
        <w:rPr>
          <w:rFonts w:eastAsia="Times New Roman"/>
          <w:lang w:eastAsia="zh-CN"/>
        </w:rPr>
        <w:t>e.g.</w:t>
      </w:r>
      <w:proofErr w:type="gramEnd"/>
      <w:r w:rsidRPr="00472030">
        <w:rPr>
          <w:rFonts w:eastAsia="Times New Roman"/>
          <w:lang w:eastAsia="zh-CN"/>
        </w:rPr>
        <w:t xml:space="preserve"> expected slice as described in an RSD of a URSP rule.</w:t>
      </w:r>
    </w:p>
    <w:p w14:paraId="4F63370A" w14:textId="0874A3A8" w:rsidR="00472030" w:rsidRPr="00472030" w:rsidRDefault="00472030" w:rsidP="00472030">
      <w:pPr>
        <w:overflowPunct w:val="0"/>
        <w:autoSpaceDE w:val="0"/>
        <w:autoSpaceDN w:val="0"/>
        <w:adjustRightInd w:val="0"/>
        <w:spacing w:after="180"/>
        <w:textAlignment w:val="baseline"/>
        <w:rPr>
          <w:rFonts w:eastAsia="Times New Roman"/>
          <w:lang w:eastAsia="zh-CN"/>
        </w:rPr>
      </w:pPr>
      <w:r w:rsidRPr="00472030">
        <w:rPr>
          <w:rFonts w:eastAsia="Times New Roman"/>
          <w:lang w:eastAsia="zh-CN"/>
        </w:rPr>
        <w:t xml:space="preserve">Therefore, </w:t>
      </w:r>
      <w:r w:rsidR="00C315B4">
        <w:rPr>
          <w:rFonts w:eastAsia="Times New Roman"/>
          <w:lang w:eastAsia="zh-CN"/>
        </w:rPr>
        <w:t xml:space="preserve">this TEI19 WID </w:t>
      </w:r>
      <w:r w:rsidRPr="00472030">
        <w:rPr>
          <w:rFonts w:eastAsia="Times New Roman"/>
          <w:lang w:eastAsia="zh-CN"/>
        </w:rPr>
        <w:t xml:space="preserve">is proposed to enhance the UCU procedure so that the UE can indicate in the UL NAS Transport message which </w:t>
      </w:r>
      <w:r w:rsidR="00C315B4">
        <w:rPr>
          <w:rFonts w:eastAsia="Times New Roman"/>
          <w:lang w:eastAsia="zh-CN"/>
        </w:rPr>
        <w:t>Connection Capabilities in TD</w:t>
      </w:r>
      <w:r w:rsidRPr="00472030">
        <w:rPr>
          <w:rFonts w:eastAsia="Times New Roman"/>
          <w:lang w:eastAsia="zh-CN"/>
        </w:rPr>
        <w:t xml:space="preserve"> of the URSP rule</w:t>
      </w:r>
      <w:r w:rsidR="00C315B4">
        <w:rPr>
          <w:rFonts w:eastAsia="Times New Roman"/>
          <w:lang w:eastAsia="zh-CN"/>
        </w:rPr>
        <w:t>s</w:t>
      </w:r>
      <w:r w:rsidRPr="00472030">
        <w:rPr>
          <w:rFonts w:eastAsia="Times New Roman"/>
          <w:lang w:eastAsia="zh-CN"/>
        </w:rPr>
        <w:t xml:space="preserve"> are not recognized by UE.</w:t>
      </w:r>
    </w:p>
    <w:p w14:paraId="433539B3" w14:textId="1897CFC4" w:rsidR="00C07856" w:rsidRPr="00472030" w:rsidRDefault="00203900" w:rsidP="00472030">
      <w:pPr>
        <w:overflowPunct w:val="0"/>
        <w:autoSpaceDE w:val="0"/>
        <w:autoSpaceDN w:val="0"/>
        <w:adjustRightInd w:val="0"/>
        <w:spacing w:after="180"/>
        <w:textAlignment w:val="baseline"/>
        <w:rPr>
          <w:rFonts w:eastAsia="Times New Roman"/>
          <w:lang w:eastAsia="zh-CN"/>
        </w:rPr>
      </w:pPr>
      <w:r w:rsidRPr="00472030">
        <w:rPr>
          <w:rFonts w:eastAsia="Times New Roman"/>
          <w:lang w:eastAsia="zh-CN"/>
        </w:rPr>
        <w:t xml:space="preserve">As such, this </w:t>
      </w:r>
      <w:r w:rsidR="00C07856" w:rsidRPr="00472030">
        <w:rPr>
          <w:rFonts w:eastAsia="Times New Roman"/>
          <w:lang w:eastAsia="zh-CN"/>
        </w:rPr>
        <w:t xml:space="preserve">TEI19 WID proposes to enhance 5GS in two aspects: </w:t>
      </w:r>
    </w:p>
    <w:p w14:paraId="13C59015" w14:textId="6AE01B1A" w:rsidR="00C07856" w:rsidRPr="00472030" w:rsidRDefault="00C07856" w:rsidP="00472030">
      <w:pPr>
        <w:pStyle w:val="B1"/>
        <w:numPr>
          <w:ilvl w:val="0"/>
          <w:numId w:val="14"/>
        </w:numPr>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472030">
        <w:rPr>
          <w:rFonts w:ascii="Times New Roman" w:eastAsia="Times New Roman" w:hAnsi="Times New Roman"/>
          <w:lang w:eastAsia="en-GB"/>
        </w:rPr>
        <w:t xml:space="preserve">The network indicates to the UE to report </w:t>
      </w:r>
      <w:r w:rsidR="00203900" w:rsidRPr="00472030">
        <w:rPr>
          <w:rFonts w:ascii="Times New Roman" w:eastAsia="Times New Roman" w:hAnsi="Times New Roman"/>
          <w:lang w:eastAsia="en-GB"/>
        </w:rPr>
        <w:t>supported/</w:t>
      </w:r>
      <w:r w:rsidRPr="00472030">
        <w:rPr>
          <w:rFonts w:ascii="Times New Roman" w:eastAsia="Times New Roman" w:hAnsi="Times New Roman"/>
          <w:lang w:eastAsia="en-GB"/>
        </w:rPr>
        <w:t xml:space="preserve">unsupported </w:t>
      </w:r>
      <w:r w:rsidR="00203900" w:rsidRPr="00472030">
        <w:rPr>
          <w:rFonts w:ascii="Times New Roman" w:eastAsia="Times New Roman" w:hAnsi="Times New Roman"/>
          <w:lang w:eastAsia="en-GB"/>
        </w:rPr>
        <w:t>values of Connection Capabilities.</w:t>
      </w:r>
    </w:p>
    <w:p w14:paraId="69C17494" w14:textId="4EDA3EF7" w:rsidR="00C07856" w:rsidRPr="00472030" w:rsidRDefault="00C07856" w:rsidP="00472030">
      <w:pPr>
        <w:pStyle w:val="B1"/>
        <w:numPr>
          <w:ilvl w:val="0"/>
          <w:numId w:val="14"/>
        </w:numPr>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472030">
        <w:rPr>
          <w:rFonts w:ascii="Times New Roman" w:eastAsia="Times New Roman" w:hAnsi="Times New Roman"/>
          <w:lang w:eastAsia="en-GB"/>
        </w:rPr>
        <w:t xml:space="preserve">To avoid the UE/network being stalled when the UE performs URSP evaluation procedure, the UE provides the </w:t>
      </w:r>
      <w:r w:rsidR="00203900" w:rsidRPr="00472030">
        <w:rPr>
          <w:rFonts w:ascii="Times New Roman" w:eastAsia="Times New Roman" w:hAnsi="Times New Roman"/>
          <w:lang w:eastAsia="en-GB"/>
        </w:rPr>
        <w:t>supported/</w:t>
      </w:r>
      <w:r w:rsidRPr="00472030">
        <w:rPr>
          <w:rFonts w:ascii="Times New Roman" w:eastAsia="Times New Roman" w:hAnsi="Times New Roman"/>
          <w:lang w:eastAsia="en-GB"/>
        </w:rPr>
        <w:t xml:space="preserve">unsupported </w:t>
      </w:r>
      <w:r w:rsidR="00203900" w:rsidRPr="00472030">
        <w:rPr>
          <w:rFonts w:ascii="Times New Roman" w:eastAsia="Times New Roman" w:hAnsi="Times New Roman"/>
          <w:lang w:eastAsia="en-GB"/>
        </w:rPr>
        <w:t xml:space="preserve">Connection Capabilities of </w:t>
      </w:r>
      <w:r w:rsidRPr="00472030">
        <w:rPr>
          <w:rFonts w:ascii="Times New Roman" w:eastAsia="Times New Roman" w:hAnsi="Times New Roman"/>
          <w:lang w:eastAsia="en-GB"/>
        </w:rPr>
        <w:t>URSP rules in a UL NAS transport message.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34105045"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w:t>
      </w:r>
      <w:r w:rsidR="00E501CF">
        <w:t>.</w:t>
      </w:r>
    </w:p>
    <w:p w14:paraId="16684CBE" w14:textId="77777777" w:rsidR="005105B9" w:rsidRDefault="005105B9" w:rsidP="004927B6"/>
    <w:p w14:paraId="1061ED81" w14:textId="64AC462B" w:rsidR="005105B9" w:rsidRDefault="005105B9" w:rsidP="00E501CF">
      <w:r>
        <w:t>WT</w:t>
      </w:r>
      <w:r w:rsidR="00E501CF">
        <w:t>#</w:t>
      </w:r>
      <w:r>
        <w:t xml:space="preserve">1: </w:t>
      </w:r>
      <w:r w:rsidRPr="005105B9">
        <w:t xml:space="preserve">Enhance 5GS for </w:t>
      </w:r>
      <w:r w:rsidR="00E501CF">
        <w:t xml:space="preserve">enabling the UE </w:t>
      </w:r>
      <w:r w:rsidR="008C461F">
        <w:t xml:space="preserve">to report supported/unsupported Connection capabilities in </w:t>
      </w:r>
      <w:r w:rsidR="00E501CF">
        <w:t>URSP rules to the 5G network</w:t>
      </w:r>
      <w:r w:rsidR="008C461F">
        <w:t xml:space="preserve"> per network request. </w:t>
      </w:r>
    </w:p>
    <w:p w14:paraId="6F7B78B2" w14:textId="77777777" w:rsidR="00DB02EE" w:rsidRDefault="00DB02EE" w:rsidP="00E501CF"/>
    <w:p w14:paraId="63A89221" w14:textId="77777777" w:rsidR="00DB02EE" w:rsidRDefault="00DB02EE" w:rsidP="00DB02EE">
      <w:pPr>
        <w:pStyle w:val="Heading2"/>
      </w:pPr>
      <w:r>
        <w:t>TU estimates and dependencies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DB02EE" w:rsidRPr="00FF2903" w14:paraId="3CCD19B4" w14:textId="77777777" w:rsidTr="00732442">
        <w:trPr>
          <w:trHeight w:val="519"/>
        </w:trPr>
        <w:tc>
          <w:tcPr>
            <w:tcW w:w="1701" w:type="dxa"/>
            <w:shd w:val="clear" w:color="auto" w:fill="auto"/>
          </w:tcPr>
          <w:p w14:paraId="54FAF320" w14:textId="77777777" w:rsidR="00DB02EE" w:rsidRPr="008244F7" w:rsidRDefault="00DB02EE" w:rsidP="00732442">
            <w:bookmarkStart w:id="0" w:name="_Hlk146804631"/>
            <w:r w:rsidRPr="008244F7">
              <w:t>Work Task ID</w:t>
            </w:r>
          </w:p>
        </w:tc>
        <w:tc>
          <w:tcPr>
            <w:tcW w:w="1560" w:type="dxa"/>
            <w:shd w:val="clear" w:color="auto" w:fill="auto"/>
          </w:tcPr>
          <w:p w14:paraId="3A4DE51F" w14:textId="77777777" w:rsidR="00DB02EE" w:rsidRPr="008244F7" w:rsidRDefault="00DB02EE" w:rsidP="00732442">
            <w:r w:rsidRPr="008244F7">
              <w:t>TU Estimate</w:t>
            </w:r>
          </w:p>
          <w:p w14:paraId="595BAF93" w14:textId="77777777" w:rsidR="00DB02EE" w:rsidRPr="008244F7" w:rsidRDefault="00DB02EE" w:rsidP="00732442">
            <w:r w:rsidRPr="008244F7">
              <w:t>(Study)</w:t>
            </w:r>
          </w:p>
        </w:tc>
        <w:tc>
          <w:tcPr>
            <w:tcW w:w="1559" w:type="dxa"/>
          </w:tcPr>
          <w:p w14:paraId="2D6B8806" w14:textId="77777777" w:rsidR="00DB02EE" w:rsidRPr="008244F7" w:rsidRDefault="00DB02EE" w:rsidP="00732442">
            <w:r w:rsidRPr="008244F7">
              <w:t>TU Estimate</w:t>
            </w:r>
          </w:p>
          <w:p w14:paraId="114E1E0E" w14:textId="77777777" w:rsidR="00DB02EE" w:rsidRPr="008244F7" w:rsidRDefault="00DB02EE" w:rsidP="00732442">
            <w:r w:rsidRPr="008244F7">
              <w:t>(Normative)</w:t>
            </w:r>
          </w:p>
        </w:tc>
        <w:tc>
          <w:tcPr>
            <w:tcW w:w="1843" w:type="dxa"/>
          </w:tcPr>
          <w:p w14:paraId="7CE3CAAF" w14:textId="77777777" w:rsidR="00DB02EE" w:rsidRPr="008244F7" w:rsidRDefault="00DB02EE" w:rsidP="00732442">
            <w:r w:rsidRPr="008244F7">
              <w:t>RAN Dependency</w:t>
            </w:r>
          </w:p>
          <w:p w14:paraId="49E3A657" w14:textId="77777777" w:rsidR="00DB02EE" w:rsidRPr="008244F7" w:rsidRDefault="00DB02EE" w:rsidP="00732442">
            <w:r w:rsidRPr="008244F7">
              <w:t xml:space="preserve">(Yes/No/Maybe) </w:t>
            </w:r>
          </w:p>
        </w:tc>
        <w:tc>
          <w:tcPr>
            <w:tcW w:w="1842" w:type="dxa"/>
          </w:tcPr>
          <w:p w14:paraId="3D7140BB" w14:textId="77777777" w:rsidR="00DB02EE" w:rsidRPr="008244F7" w:rsidRDefault="00DB02EE" w:rsidP="00732442">
            <w:r>
              <w:t>Inter Work Tasks Dependency</w:t>
            </w:r>
          </w:p>
        </w:tc>
      </w:tr>
      <w:tr w:rsidR="00DB02EE" w:rsidRPr="00FF2903" w14:paraId="1DF93613" w14:textId="77777777" w:rsidTr="00732442">
        <w:tc>
          <w:tcPr>
            <w:tcW w:w="1701" w:type="dxa"/>
            <w:shd w:val="clear" w:color="auto" w:fill="auto"/>
          </w:tcPr>
          <w:p w14:paraId="235FEB14" w14:textId="77777777" w:rsidR="00DB02EE" w:rsidRPr="00FF2903" w:rsidRDefault="00DB02EE" w:rsidP="00732442">
            <w:r w:rsidRPr="00FF2903">
              <w:t>WT#</w:t>
            </w:r>
            <w:r>
              <w:t>1</w:t>
            </w:r>
          </w:p>
        </w:tc>
        <w:tc>
          <w:tcPr>
            <w:tcW w:w="1560" w:type="dxa"/>
            <w:shd w:val="clear" w:color="auto" w:fill="auto"/>
          </w:tcPr>
          <w:p w14:paraId="31CA2C31" w14:textId="77777777" w:rsidR="00DB02EE" w:rsidRPr="00FF2903" w:rsidRDefault="00DB02EE" w:rsidP="00732442">
            <w:r>
              <w:t>N/A</w:t>
            </w:r>
          </w:p>
        </w:tc>
        <w:tc>
          <w:tcPr>
            <w:tcW w:w="1559" w:type="dxa"/>
          </w:tcPr>
          <w:p w14:paraId="340E2A0B" w14:textId="77777777" w:rsidR="00DB02EE" w:rsidRPr="00FF2903" w:rsidRDefault="00DB02EE" w:rsidP="00732442">
            <w:r>
              <w:t>0.5</w:t>
            </w:r>
          </w:p>
        </w:tc>
        <w:tc>
          <w:tcPr>
            <w:tcW w:w="1843" w:type="dxa"/>
          </w:tcPr>
          <w:p w14:paraId="1E6FC476" w14:textId="77777777" w:rsidR="00DB02EE" w:rsidRPr="00FF2903" w:rsidRDefault="00DB02EE" w:rsidP="00732442">
            <w:r>
              <w:t>No</w:t>
            </w:r>
          </w:p>
        </w:tc>
        <w:tc>
          <w:tcPr>
            <w:tcW w:w="1842" w:type="dxa"/>
          </w:tcPr>
          <w:p w14:paraId="40D09BE3" w14:textId="77777777" w:rsidR="00DB02EE" w:rsidRPr="00FA3919" w:rsidRDefault="00DB02EE" w:rsidP="00732442"/>
        </w:tc>
      </w:tr>
      <w:tr w:rsidR="00DB02EE" w:rsidRPr="00FF2903" w14:paraId="7FF9A6EF" w14:textId="77777777" w:rsidTr="00732442">
        <w:tc>
          <w:tcPr>
            <w:tcW w:w="1701" w:type="dxa"/>
            <w:shd w:val="clear" w:color="auto" w:fill="auto"/>
          </w:tcPr>
          <w:p w14:paraId="7C9C2BE0" w14:textId="77777777" w:rsidR="00DB02EE" w:rsidRPr="00FF2903" w:rsidRDefault="00DB02EE" w:rsidP="00732442"/>
        </w:tc>
        <w:tc>
          <w:tcPr>
            <w:tcW w:w="1560" w:type="dxa"/>
            <w:shd w:val="clear" w:color="auto" w:fill="auto"/>
          </w:tcPr>
          <w:p w14:paraId="0E4C1A54" w14:textId="77777777" w:rsidR="00DB02EE" w:rsidRDefault="00DB02EE" w:rsidP="00732442"/>
        </w:tc>
        <w:tc>
          <w:tcPr>
            <w:tcW w:w="1559" w:type="dxa"/>
          </w:tcPr>
          <w:p w14:paraId="189AB5DA" w14:textId="77777777" w:rsidR="00DB02EE" w:rsidRDefault="00DB02EE" w:rsidP="00732442"/>
        </w:tc>
        <w:tc>
          <w:tcPr>
            <w:tcW w:w="1843" w:type="dxa"/>
          </w:tcPr>
          <w:p w14:paraId="023F1B8E" w14:textId="77777777" w:rsidR="00DB02EE" w:rsidRDefault="00DB02EE" w:rsidP="00732442"/>
        </w:tc>
        <w:tc>
          <w:tcPr>
            <w:tcW w:w="1842" w:type="dxa"/>
          </w:tcPr>
          <w:p w14:paraId="4A10C245" w14:textId="77777777" w:rsidR="00DB02EE" w:rsidRDefault="00DB02EE" w:rsidP="00732442"/>
        </w:tc>
      </w:tr>
    </w:tbl>
    <w:p w14:paraId="278615D0" w14:textId="77777777" w:rsidR="00DB02EE" w:rsidRDefault="00DB02EE" w:rsidP="00DB02EE"/>
    <w:p w14:paraId="5DFF911F" w14:textId="77777777" w:rsidR="00DB02EE" w:rsidRPr="00DB02EE" w:rsidRDefault="00DB02EE" w:rsidP="00DB02EE">
      <w:r w:rsidRPr="00DB02EE">
        <w:t>Total TU estimates for the study phase: N/A</w:t>
      </w:r>
    </w:p>
    <w:p w14:paraId="306F33D2" w14:textId="77777777" w:rsidR="00DB02EE" w:rsidRPr="00DB02EE" w:rsidRDefault="00DB02EE" w:rsidP="00DB02EE">
      <w:r w:rsidRPr="00DB02EE">
        <w:t>Total TU estimates for the normative phase: 0.5</w:t>
      </w:r>
    </w:p>
    <w:p w14:paraId="3523C5CC" w14:textId="77777777" w:rsidR="00DB02EE" w:rsidRPr="00DB02EE" w:rsidRDefault="00DB02EE" w:rsidP="00DB02EE">
      <w:r w:rsidRPr="00DB02EE">
        <w:t>Total TU estimates: 0.5</w:t>
      </w:r>
    </w:p>
    <w:bookmarkEnd w:id="0"/>
    <w:p w14:paraId="1013D394" w14:textId="77777777" w:rsidR="00DB02EE" w:rsidRDefault="00DB02EE" w:rsidP="00E501C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01EDB790" w:rsidR="001E489F" w:rsidRPr="006C2E80" w:rsidRDefault="00922B61" w:rsidP="00907FAD">
            <w:pPr>
              <w:pStyle w:val="TAL"/>
              <w:rPr>
                <w:lang w:eastAsia="zh-CN"/>
              </w:rPr>
            </w:pPr>
            <w:r>
              <w:rPr>
                <w:lang w:eastAsia="zh-CN"/>
              </w:rPr>
              <w:t>Adding new IE for UE supported Connection Capabilities in related procedures</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A6B9932" w:rsidR="005E4386" w:rsidRPr="007D2B69" w:rsidRDefault="005E4386" w:rsidP="005E4386">
            <w:pPr>
              <w:pStyle w:val="TAL"/>
            </w:pPr>
            <w:r w:rsidRPr="007D2B69">
              <w:t>TS 23.</w:t>
            </w:r>
            <w:r w:rsidR="005105B9">
              <w:t>5</w:t>
            </w:r>
            <w:r w:rsidR="004927B6">
              <w:t>0</w:t>
            </w:r>
            <w:r w:rsidR="005105B9">
              <w:t>3</w:t>
            </w:r>
          </w:p>
        </w:tc>
        <w:tc>
          <w:tcPr>
            <w:tcW w:w="4344" w:type="dxa"/>
            <w:tcBorders>
              <w:top w:val="single" w:sz="4" w:space="0" w:color="auto"/>
              <w:left w:val="single" w:sz="4" w:space="0" w:color="auto"/>
              <w:bottom w:val="single" w:sz="4" w:space="0" w:color="auto"/>
              <w:right w:val="single" w:sz="4" w:space="0" w:color="auto"/>
            </w:tcBorders>
          </w:tcPr>
          <w:p w14:paraId="1F0A3431" w14:textId="36A9251C" w:rsidR="005E4386" w:rsidRPr="006C2E80" w:rsidRDefault="005105B9" w:rsidP="00E12F77">
            <w:pPr>
              <w:pStyle w:val="TAL"/>
            </w:pPr>
            <w:r>
              <w:rPr>
                <w:lang w:eastAsia="zh-CN"/>
              </w:rPr>
              <w:t xml:space="preserve">Addition </w:t>
            </w:r>
            <w:r w:rsidR="00922B61">
              <w:rPr>
                <w:lang w:eastAsia="zh-CN"/>
              </w:rPr>
              <w:t>PCF</w:t>
            </w:r>
            <w:r w:rsidR="00DB02EE">
              <w:rPr>
                <w:lang w:eastAsia="zh-CN"/>
              </w:rPr>
              <w:t>-UE</w:t>
            </w:r>
            <w:r w:rsidR="00922B61">
              <w:rPr>
                <w:lang w:eastAsia="zh-CN"/>
              </w:rPr>
              <w:t xml:space="preserve"> handling Connection Capabilities info</w:t>
            </w:r>
          </w:p>
        </w:tc>
        <w:tc>
          <w:tcPr>
            <w:tcW w:w="1417" w:type="dxa"/>
            <w:tcBorders>
              <w:top w:val="single" w:sz="4" w:space="0" w:color="auto"/>
              <w:left w:val="single" w:sz="4" w:space="0" w:color="auto"/>
              <w:bottom w:val="single" w:sz="4" w:space="0" w:color="auto"/>
              <w:right w:val="single" w:sz="4" w:space="0" w:color="auto"/>
            </w:tcBorders>
          </w:tcPr>
          <w:p w14:paraId="6580FDE3" w14:textId="4E2EE2BD" w:rsidR="005E4386"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D61DFA6" w:rsidR="001E489F" w:rsidRPr="006C2E80" w:rsidRDefault="00614585" w:rsidP="001E489F">
      <w:pPr>
        <w:rPr>
          <w:lang w:eastAsia="zh-CN"/>
        </w:rPr>
      </w:pPr>
      <w:r>
        <w:rPr>
          <w:lang w:eastAsia="zh-CN"/>
        </w:rPr>
        <w:t>Google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B7FA18E" w:rsidR="001E489F" w:rsidRPr="00557B2E" w:rsidRDefault="008E160A" w:rsidP="001E489F">
      <w:pPr>
        <w:rPr>
          <w:lang w:eastAsia="zh-CN"/>
        </w:rPr>
      </w:pPr>
      <w:r>
        <w:rPr>
          <w:lang w:eastAsia="zh-CN"/>
        </w:rPr>
        <w:t>CT1</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2144EB" w:rsidR="001E489F" w:rsidRDefault="009C6806" w:rsidP="005875D6">
            <w:pPr>
              <w:pStyle w:val="TAL"/>
              <w:rPr>
                <w:lang w:eastAsia="zh-CN"/>
              </w:rPr>
            </w:pPr>
            <w:r>
              <w:rPr>
                <w:lang w:eastAsia="zh-CN"/>
              </w:rPr>
              <w:t>Google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84DA" w14:textId="77777777" w:rsidR="0084776D" w:rsidRDefault="0084776D">
      <w:r>
        <w:separator/>
      </w:r>
    </w:p>
  </w:endnote>
  <w:endnote w:type="continuationSeparator" w:id="0">
    <w:p w14:paraId="2ECAF03D" w14:textId="77777777" w:rsidR="0084776D" w:rsidRDefault="0084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F3C6" w14:textId="77777777" w:rsidR="0084776D" w:rsidRDefault="0084776D">
      <w:r>
        <w:separator/>
      </w:r>
    </w:p>
  </w:footnote>
  <w:footnote w:type="continuationSeparator" w:id="0">
    <w:p w14:paraId="7F443529" w14:textId="77777777" w:rsidR="0084776D" w:rsidRDefault="00847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E81CFD"/>
    <w:multiLevelType w:val="hybridMultilevel"/>
    <w:tmpl w:val="80C8D6DA"/>
    <w:lvl w:ilvl="0" w:tplc="9BBC15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606D6"/>
    <w:multiLevelType w:val="hybridMultilevel"/>
    <w:tmpl w:val="D2C6AEF2"/>
    <w:lvl w:ilvl="0" w:tplc="74706BC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 w:numId="13" w16cid:durableId="2016614656">
    <w:abstractNumId w:val="13"/>
  </w:num>
  <w:num w:numId="14" w16cid:durableId="1685668604">
    <w:abstractNumId w:val="14"/>
  </w:num>
  <w:num w:numId="15" w16cid:durableId="200868911">
    <w:abstractNumId w:val="12"/>
  </w:num>
  <w:num w:numId="16" w16cid:durableId="3695722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063"/>
    <w:rsid w:val="000A6432"/>
    <w:rsid w:val="000D558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5"/>
    <w:rsid w:val="00180FBE"/>
    <w:rsid w:val="001852F6"/>
    <w:rsid w:val="00192528"/>
    <w:rsid w:val="00192B41"/>
    <w:rsid w:val="0019338C"/>
    <w:rsid w:val="00193EA6"/>
    <w:rsid w:val="00197E4A"/>
    <w:rsid w:val="001A1E76"/>
    <w:rsid w:val="001A20D1"/>
    <w:rsid w:val="001A31EF"/>
    <w:rsid w:val="001A3E7E"/>
    <w:rsid w:val="001B01F1"/>
    <w:rsid w:val="001B2414"/>
    <w:rsid w:val="001B5421"/>
    <w:rsid w:val="001B650D"/>
    <w:rsid w:val="001C4D9B"/>
    <w:rsid w:val="001D0B09"/>
    <w:rsid w:val="001E489F"/>
    <w:rsid w:val="001E6729"/>
    <w:rsid w:val="001F3DE8"/>
    <w:rsid w:val="001F7653"/>
    <w:rsid w:val="00203900"/>
    <w:rsid w:val="00205CBB"/>
    <w:rsid w:val="002070CB"/>
    <w:rsid w:val="00211837"/>
    <w:rsid w:val="00221438"/>
    <w:rsid w:val="00224E00"/>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5D61"/>
    <w:rsid w:val="00297C1F"/>
    <w:rsid w:val="002B074C"/>
    <w:rsid w:val="002B2FE7"/>
    <w:rsid w:val="002B34EA"/>
    <w:rsid w:val="002B5361"/>
    <w:rsid w:val="002C1BA4"/>
    <w:rsid w:val="002C47B8"/>
    <w:rsid w:val="002D491B"/>
    <w:rsid w:val="002E397B"/>
    <w:rsid w:val="002E3AE2"/>
    <w:rsid w:val="002F7CCB"/>
    <w:rsid w:val="00301992"/>
    <w:rsid w:val="003057FD"/>
    <w:rsid w:val="003101C6"/>
    <w:rsid w:val="00310E70"/>
    <w:rsid w:val="00313F3E"/>
    <w:rsid w:val="00320536"/>
    <w:rsid w:val="00325E33"/>
    <w:rsid w:val="003275E6"/>
    <w:rsid w:val="00346DF7"/>
    <w:rsid w:val="0034726A"/>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2030"/>
    <w:rsid w:val="00475F08"/>
    <w:rsid w:val="00477EBC"/>
    <w:rsid w:val="00482246"/>
    <w:rsid w:val="00484421"/>
    <w:rsid w:val="00491391"/>
    <w:rsid w:val="004927B6"/>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44D8F"/>
    <w:rsid w:val="00553BDE"/>
    <w:rsid w:val="00556F13"/>
    <w:rsid w:val="005572CD"/>
    <w:rsid w:val="00562495"/>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4585"/>
    <w:rsid w:val="00616E18"/>
    <w:rsid w:val="00620287"/>
    <w:rsid w:val="00623AED"/>
    <w:rsid w:val="0062580F"/>
    <w:rsid w:val="00632157"/>
    <w:rsid w:val="00633971"/>
    <w:rsid w:val="006341C6"/>
    <w:rsid w:val="0064121E"/>
    <w:rsid w:val="00642894"/>
    <w:rsid w:val="00660354"/>
    <w:rsid w:val="006606DB"/>
    <w:rsid w:val="00665B9B"/>
    <w:rsid w:val="0067616E"/>
    <w:rsid w:val="00684B3C"/>
    <w:rsid w:val="00690725"/>
    <w:rsid w:val="00693606"/>
    <w:rsid w:val="00693D70"/>
    <w:rsid w:val="006975AE"/>
    <w:rsid w:val="006A0E66"/>
    <w:rsid w:val="006A32D1"/>
    <w:rsid w:val="006A3CF5"/>
    <w:rsid w:val="006A7B3E"/>
    <w:rsid w:val="006B4BC6"/>
    <w:rsid w:val="006C0C72"/>
    <w:rsid w:val="006D03E2"/>
    <w:rsid w:val="006D0A8E"/>
    <w:rsid w:val="006D3D54"/>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02B95"/>
    <w:rsid w:val="0081235D"/>
    <w:rsid w:val="00831057"/>
    <w:rsid w:val="00837EF8"/>
    <w:rsid w:val="0084119C"/>
    <w:rsid w:val="00841927"/>
    <w:rsid w:val="0084776D"/>
    <w:rsid w:val="00850CD4"/>
    <w:rsid w:val="00854A49"/>
    <w:rsid w:val="008578D0"/>
    <w:rsid w:val="008624DE"/>
    <w:rsid w:val="008634EB"/>
    <w:rsid w:val="00866945"/>
    <w:rsid w:val="00866B6E"/>
    <w:rsid w:val="00876BD5"/>
    <w:rsid w:val="00894CAA"/>
    <w:rsid w:val="00897C84"/>
    <w:rsid w:val="008A06BE"/>
    <w:rsid w:val="008A56FD"/>
    <w:rsid w:val="008C09CC"/>
    <w:rsid w:val="008C461F"/>
    <w:rsid w:val="008D3DA6"/>
    <w:rsid w:val="008D5DA3"/>
    <w:rsid w:val="008E160A"/>
    <w:rsid w:val="008E31EF"/>
    <w:rsid w:val="008E70F7"/>
    <w:rsid w:val="008F1D3B"/>
    <w:rsid w:val="008F7444"/>
    <w:rsid w:val="008F7A15"/>
    <w:rsid w:val="00907FAD"/>
    <w:rsid w:val="0091082F"/>
    <w:rsid w:val="0091321C"/>
    <w:rsid w:val="00913788"/>
    <w:rsid w:val="0091399A"/>
    <w:rsid w:val="00922B61"/>
    <w:rsid w:val="00922D75"/>
    <w:rsid w:val="0092397D"/>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C6806"/>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1462"/>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C03706"/>
    <w:rsid w:val="00C03F46"/>
    <w:rsid w:val="00C07856"/>
    <w:rsid w:val="00C15196"/>
    <w:rsid w:val="00C159BC"/>
    <w:rsid w:val="00C15A54"/>
    <w:rsid w:val="00C2214E"/>
    <w:rsid w:val="00C247CD"/>
    <w:rsid w:val="00C2519B"/>
    <w:rsid w:val="00C278EB"/>
    <w:rsid w:val="00C315B4"/>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C0B"/>
    <w:rsid w:val="00D44A74"/>
    <w:rsid w:val="00D57CD2"/>
    <w:rsid w:val="00D57E66"/>
    <w:rsid w:val="00D73350"/>
    <w:rsid w:val="00D76CD6"/>
    <w:rsid w:val="00D82231"/>
    <w:rsid w:val="00D8756E"/>
    <w:rsid w:val="00D938DD"/>
    <w:rsid w:val="00D95EAB"/>
    <w:rsid w:val="00D974EA"/>
    <w:rsid w:val="00DA29AC"/>
    <w:rsid w:val="00DA329A"/>
    <w:rsid w:val="00DA6E2D"/>
    <w:rsid w:val="00DB02EE"/>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34AA9"/>
    <w:rsid w:val="00E363A9"/>
    <w:rsid w:val="00E36DEB"/>
    <w:rsid w:val="00E413E0"/>
    <w:rsid w:val="00E501C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3A83"/>
    <w:rsid w:val="00F15D08"/>
    <w:rsid w:val="00F313DD"/>
    <w:rsid w:val="00F378BE"/>
    <w:rsid w:val="00F43120"/>
    <w:rsid w:val="00F44FF2"/>
    <w:rsid w:val="00F528C5"/>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07856"/>
    <w:rPr>
      <w:sz w:val="24"/>
      <w:szCs w:val="24"/>
      <w:lang w:val="en-US" w:eastAsia="en-US"/>
    </w:rPr>
  </w:style>
  <w:style w:type="character" w:customStyle="1" w:styleId="B1Char">
    <w:name w:val="B1 Char"/>
    <w:link w:val="B1"/>
    <w:qFormat/>
    <w:rsid w:val="008C46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 - Ellen Liao v1</cp:lastModifiedBy>
  <cp:revision>26</cp:revision>
  <cp:lastPrinted>2001-04-23T09:30:00Z</cp:lastPrinted>
  <dcterms:created xsi:type="dcterms:W3CDTF">2023-09-20T10:48:00Z</dcterms:created>
  <dcterms:modified xsi:type="dcterms:W3CDTF">2024-01-12T22:40:00Z</dcterms:modified>
</cp:coreProperties>
</file>